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4"/>
        <w:gridCol w:w="526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Артюх О.П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(628011,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  <w:sz w:val="27"/>
          <w:szCs w:val="27"/>
        </w:rPr>
        <w:t>Ленина, дом 87</w:t>
      </w:r>
      <w:r>
        <w:rPr>
          <w:rFonts w:ascii="Times New Roman" w:eastAsia="Times New Roman" w:hAnsi="Times New Roman" w:cs="Times New Roman"/>
          <w:sz w:val="27"/>
          <w:szCs w:val="27"/>
        </w:rPr>
        <w:t>/1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Ишниязова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Style w:val="cat-UserDefinedgrp-31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проживающего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Style w:val="cat-User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работающего, водительское удостоверение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серии </w:t>
      </w:r>
      <w:r>
        <w:rPr>
          <w:rStyle w:val="cat-UserDefinedgrp-33rplc-14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совершении административного правонарушения, предусмотренного ч.1 ст.20.25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8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00:01 </w:t>
      </w:r>
      <w:r>
        <w:rPr>
          <w:rFonts w:ascii="Times New Roman" w:eastAsia="Times New Roman" w:hAnsi="Times New Roman" w:cs="Times New Roman"/>
          <w:sz w:val="27"/>
          <w:szCs w:val="27"/>
        </w:rPr>
        <w:t>Ишниязов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>: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Style w:val="cat-UserDefinedgrp-35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РФ, административный штраф в размере </w:t>
      </w:r>
      <w:r>
        <w:rPr>
          <w:rStyle w:val="cat-UserDefinedgrp-34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назначенный постановлением от </w:t>
      </w:r>
      <w:r>
        <w:rPr>
          <w:rStyle w:val="cat-UserDefinedgrp-9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18810563240820644502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ч.2 ст.12.9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Ишниязов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присутствовал; о месте, дате и времени рассмотрения дела извещен надлежащим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телефонограммой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. О причинах неявки не сообщил, об отложении рассмотрения дела не просил</w:t>
      </w:r>
      <w:r>
        <w:rPr>
          <w:rFonts w:ascii="Times New Roman" w:eastAsia="Times New Roman" w:hAnsi="Times New Roman" w:cs="Times New Roman"/>
          <w:sz w:val="27"/>
          <w:szCs w:val="27"/>
        </w:rPr>
        <w:t>, просит рассмотреть без его участия.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гласив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7"/>
          <w:szCs w:val="27"/>
        </w:rPr>
        <w:t>Ишниязова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Ишниязова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12.12.2024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серии </w:t>
      </w:r>
      <w:r>
        <w:rPr>
          <w:rFonts w:ascii="Times New Roman" w:eastAsia="Times New Roman" w:hAnsi="Times New Roman" w:cs="Times New Roman"/>
          <w:sz w:val="27"/>
          <w:szCs w:val="27"/>
        </w:rPr>
        <w:t>86 ХМ №638561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9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18810563240820644502</w:t>
      </w:r>
      <w:r>
        <w:rPr>
          <w:rFonts w:ascii="Times New Roman" w:eastAsia="Times New Roman" w:hAnsi="Times New Roman" w:cs="Times New Roman"/>
          <w:sz w:val="27"/>
          <w:szCs w:val="27"/>
        </w:rPr>
        <w:t>, выпиской из ГИС ГМП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UserDefinedgrp-9rplc-3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18810563240820644502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01.09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31.10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</w:t>
      </w:r>
      <w:r>
        <w:rPr>
          <w:rFonts w:ascii="Times New Roman" w:eastAsia="Times New Roman" w:hAnsi="Times New Roman" w:cs="Times New Roman"/>
          <w:sz w:val="27"/>
          <w:szCs w:val="27"/>
        </w:rPr>
        <w:t>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7"/>
          <w:szCs w:val="27"/>
        </w:rPr>
        <w:t>Ишниязова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7"/>
          <w:szCs w:val="27"/>
        </w:rPr>
        <w:t>делах санкции ч.1 ст.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>23.1, 29.9 – 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>Ишниязова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одна тысяча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36rplc-3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О.П. Артюх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5">
    <w:name w:val="cat-UserDefined grp-30 rplc-5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8rplc-16">
    <w:name w:val="cat-UserDefined grp-8 rplc-16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9rplc-24">
    <w:name w:val="cat-UserDefined grp-9 rplc-24"/>
    <w:basedOn w:val="DefaultParagraphFont"/>
  </w:style>
  <w:style w:type="character" w:customStyle="1" w:styleId="cat-UserDefinedgrp-9rplc-31">
    <w:name w:val="cat-UserDefined grp-9 rplc-31"/>
    <w:basedOn w:val="DefaultParagraphFont"/>
  </w:style>
  <w:style w:type="character" w:customStyle="1" w:styleId="cat-UserDefinedgrp-9rplc-32">
    <w:name w:val="cat-UserDefined grp-9 rplc-32"/>
    <w:basedOn w:val="DefaultParagraphFont"/>
  </w:style>
  <w:style w:type="character" w:customStyle="1" w:styleId="cat-UserDefinedgrp-30rplc-37">
    <w:name w:val="cat-UserDefined grp-30 rplc-37"/>
    <w:basedOn w:val="DefaultParagraphFont"/>
  </w:style>
  <w:style w:type="character" w:customStyle="1" w:styleId="cat-UserDefinedgrp-36rplc-39">
    <w:name w:val="cat-UserDefined grp-3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